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书名：旱地小麦的引进技术</w:t>
      </w:r>
    </w:p>
    <w:p>
      <w:r>
        <w:t>作者：肖世和，蔡典雄编著</w:t>
      </w:r>
    </w:p>
    <w:p>
      <w:r>
        <w:t>出版社：北京：中国农业科技出版社</w:t>
      </w:r>
    </w:p>
    <w:p>
      <w:r>
        <w:t>出版日期：2001.11</w:t>
      </w:r>
    </w:p>
    <w:p>
      <w:r>
        <w:t>总页数：126</w:t>
      </w:r>
    </w:p>
    <w:p>
      <w:r>
        <w:t>更多请访问教客网: www.jiaokey.com</w:t>
      </w:r>
    </w:p>
    <w:p>
      <w:r>
        <w:t>旱地小麦的引进技术 评论地址：https://www.jiaokey.com/book/detail/10981729.html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