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书名：矿区水文地质勘探要求和方法</w:t>
      </w:r>
    </w:p>
    <w:p>
      <w:r>
        <w:t>作者：湖南省地质局水文地质工程地质大队编</w:t>
      </w:r>
    </w:p>
    <w:p>
      <w:r>
        <w:t>出版社：北京：地质出版社</w:t>
      </w:r>
    </w:p>
    <w:p>
      <w:r>
        <w:t>出版日期：1959</w:t>
      </w:r>
    </w:p>
    <w:p>
      <w:r>
        <w:t>总页数：71</w:t>
      </w:r>
    </w:p>
    <w:p>
      <w:r>
        <w:t>更多请访问教客网: www.jiaokey.com</w:t>
      </w:r>
    </w:p>
    <w:p>
      <w:r>
        <w:t>矿区水文地质勘探要求和方法 评论地址：https://www.jiaokey.com/book/detail/10981330.html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