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书名：确定矿井轴流式扇风机工作制度的方程法</w:t>
      </w:r>
    </w:p>
    <w:p>
      <w:r>
        <w:t>作者：戴国权著</w:t>
      </w:r>
    </w:p>
    <w:p>
      <w:r>
        <w:t>出版社：北京：中国工业出版社</w:t>
      </w:r>
    </w:p>
    <w:p>
      <w:r>
        <w:t>出版日期：1965.02</w:t>
      </w:r>
    </w:p>
    <w:p>
      <w:r>
        <w:t>总页数：95</w:t>
      </w:r>
    </w:p>
    <w:p>
      <w:r>
        <w:t>更多请访问教客网: www.jiaokey.com</w:t>
      </w:r>
    </w:p>
    <w:p>
      <w:r>
        <w:t>确定矿井轴流式扇风机工作制度的方程法 评论地址：https://www.jiaokey.com/book/detail/10981068.html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