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书名：矿产储量分类规范  第11辑  脉金</w:t>
      </w:r>
    </w:p>
    <w:p>
      <w:r>
        <w:t>作者：梁文运编</w:t>
      </w:r>
    </w:p>
    <w:p>
      <w:r>
        <w:t>出版社：北京：地质出版社</w:t>
      </w:r>
    </w:p>
    <w:p>
      <w:r>
        <w:t>出版日期：1956.05</w:t>
      </w:r>
    </w:p>
    <w:p>
      <w:r>
        <w:t>总页数：35</w:t>
      </w:r>
    </w:p>
    <w:p>
      <w:r>
        <w:t>更多请访问教客网: www.jiaokey.com</w:t>
      </w:r>
    </w:p>
    <w:p>
      <w:r>
        <w:t>矿产储量分类规范  第11辑  脉金 评论地址：https://www.jiaokey.com/book/detail/10981032.html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