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书名：可燃矿产形成过程及性质  可燃矿产科学有关方面的某些问题</w:t>
      </w:r>
    </w:p>
    <w:p>
      <w:r>
        <w:t>作者：（苏）格里戈里也夫，С.М.著；李树菁译</w:t>
      </w:r>
    </w:p>
    <w:p>
      <w:r>
        <w:t>出版社：北京：地质出版社</w:t>
      </w:r>
    </w:p>
    <w:p>
      <w:r>
        <w:t>出版日期：1959.05</w:t>
      </w:r>
    </w:p>
    <w:p>
      <w:r>
        <w:t>总页数：240</w:t>
      </w:r>
    </w:p>
    <w:p>
      <w:r>
        <w:t>更多请访问教客网: www.jiaokey.com</w:t>
      </w:r>
    </w:p>
    <w:p>
      <w:r>
        <w:t>可燃矿产形成过程及性质  可燃矿产科学有关方面的某些问题 评论地址：https://www.jiaokey.com/book/detail/10980956.html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