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第2辑  铅锌汞锑</w:t>
      </w:r>
    </w:p>
    <w:p>
      <w:r>
        <w:t>作者：（苏）什别列夫（Л.П.Шепелев），（苏）斯米尔诺夫（В.И.Смирнов）编著；中华人民共和国重工业部专家工作办公室等译</w:t>
      </w:r>
    </w:p>
    <w:p>
      <w:r>
        <w:t>出版社：北京:地质出版社,1955.06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矿产储量分类规范  第2辑  铅锌汞锑 评论地址：https://www.jiaokey.com/book/detail/10980922.html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