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程博士幼童智能开发教程：4-6岁  手眼协调训练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程博士幼童智能开发教程：4-6岁  手眼协调训练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本书出售、求购地址：https://www.jiaokey.com/book/detail/10980697.html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关键词搜索：https://www.jiaokey.com/tag/程博士幼童智能开发教程：4-6岁  手眼协调训练.html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