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书名：焦化过程中炼焦煤动态的研究</w:t>
      </w:r>
    </w:p>
    <w:p>
      <w:r>
        <w:t>作者:（苏）赫莉珊福娃（А.И.Фрисафова）等著；莫仁豪辑译</w:t>
      </w:r>
    </w:p>
    <w:p>
      <w:r>
        <w:t>出版社:重工业出版社</w:t>
      </w:r>
    </w:p>
    <w:p>
      <w:r>
        <w:t>出版日期：1955.09</w:t>
      </w:r>
    </w:p>
    <w:p>
      <w:r>
        <w:t>总页数：74</w:t>
      </w:r>
    </w:p>
    <w:p>
      <w:r>
        <w:t>更多请访问教客网:www.jiaokey.com</w:t>
      </w:r>
    </w:p>
    <w:p>
      <w:r>
        <w:t>焦化过程中炼焦煤动态的研究评论地址：https://www.jiaokey.com/book/detail/10980378.html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