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书名：建筑物下煤炭资源可持续开采战略</w:t>
      </w:r>
    </w:p>
    <w:p>
      <w:r>
        <w:t>作者：赵经彻，何满朝著</w:t>
      </w:r>
    </w:p>
    <w:p>
      <w:r>
        <w:t>出版社：徐州：中国矿业大学出版社</w:t>
      </w:r>
    </w:p>
    <w:p>
      <w:r>
        <w:t>出版日期：1997.01</w:t>
      </w:r>
    </w:p>
    <w:p>
      <w:r>
        <w:t>总页数：327</w:t>
      </w:r>
    </w:p>
    <w:p>
      <w:r>
        <w:t>更多请访问教客网: www.jiaokey.com</w:t>
      </w:r>
    </w:p>
    <w:p>
      <w:r>
        <w:t>建筑物下煤炭资源可持续开采战略 评论地址：https://www.jiaokey.com/book/detail/10980308.html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