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掘进机械化成套设备选型手册  上</w:t>
      </w:r>
    </w:p>
    <w:p>
      <w:r>
        <w:rPr>
          <w:rFonts w:ascii="宋体" w:hAnsi="宋体" w:eastAsia="宋体"/>
          <w:sz w:val="24"/>
        </w:rPr>
        <w:t>《掘进机械化成套设备造型手册》编委会编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掘进机械化成套设备选型手册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《掘进机械化成套设备造型手册》编委会编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本书出售、求购地址：https://www.jiaokey.com/book/detail/10979936.html</w:t>
      </w:r>
    </w:p>
    <w:p>
      <w:r>
        <w:t>更多相关图书推荐：https://www.jiaokey.com</w:t>
      </w:r>
    </w:p>
    <w:p>
      <w:r>
        <w:t>《掘进机械化成套设备造型手册》编委会编 其他作品：https://www.jiaokey.com/tag/《掘进机械化成套设备造型手册》编委会编.html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关键词搜索：https://www.jiaokey.com/tag/掘进机械化成套设备选型手册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