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（第一分册）  电动机</w:t>
      </w:r>
    </w:p>
    <w:p>
      <w:r>
        <w:rPr>
          <w:rFonts w:ascii="宋体" w:hAnsi="宋体" w:eastAsia="宋体"/>
          <w:sz w:val="24"/>
        </w:rPr>
        <w:t>范廷瓒  顾永辉主编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（第一分册）  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范廷瓒  顾永辉主编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本书出售、求购地址：https://www.jiaokey.com/book/detail/10979880.html</w:t>
      </w:r>
    </w:p>
    <w:p>
      <w:r>
        <w:t>更多相关图书推荐：https://www.jiaokey.com</w:t>
      </w:r>
    </w:p>
    <w:p>
      <w:r>
        <w:t>范廷瓒  顾永辉主编 其他作品：https://www.jiaokey.com/tag/范廷瓒  顾永辉主编.html</w:t>
      </w:r>
    </w:p>
    <w:p>
      <w:r>
        <w:t>煤炭工业出版社 出版图书：https://www.jiaokey.com/tag/煤炭工业出版社.html</w:t>
      </w:r>
    </w:p>
    <w:p>
      <w:r>
        <w:t>关键词搜索：https://www.jiaokey.com/tag/煤矿电工手册  （第一分册）  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