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</w:t>
      </w:r>
    </w:p>
    <w:p>
      <w:r>
        <w:t>作者：（苏）科瓦列夫（А.Е.Ковалев），（苏）沃龙妮娜（Л.Д.Воронина）著；南岳，王隆平译</w:t>
      </w:r>
    </w:p>
    <w:p>
      <w:r>
        <w:t>出版社：北京：燃料工业出版社</w:t>
      </w:r>
    </w:p>
    <w:p>
      <w:r>
        <w:t>出版日期：1955.12</w:t>
      </w:r>
    </w:p>
    <w:p>
      <w:r>
        <w:t>总页数：262</w:t>
      </w:r>
    </w:p>
    <w:p>
      <w:r>
        <w:t>更多请访问教客网: www.jiaokey.com</w:t>
      </w:r>
    </w:p>
    <w:p>
      <w:r>
        <w:t>矿井通风 评论地址：https://www.jiaokey.com/book/detail/10979846.html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