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书名：高负压箕斗风井的密闭</w:t>
      </w:r>
    </w:p>
    <w:p>
      <w:r>
        <w:t>作者：（苏）布拉斯拉甫斯基（Ф.С.Браславский）著；刘文东译</w:t>
      </w:r>
    </w:p>
    <w:p>
      <w:r>
        <w:t>出版社：北京：煤炭工业出版社</w:t>
      </w:r>
    </w:p>
    <w:p>
      <w:r>
        <w:t>出版日期：1956.11</w:t>
      </w:r>
    </w:p>
    <w:p>
      <w:r>
        <w:t>总页数：132</w:t>
      </w:r>
    </w:p>
    <w:p>
      <w:r>
        <w:t>更多请访问教客网: www.jiaokey.com</w:t>
      </w:r>
    </w:p>
    <w:p>
      <w:r>
        <w:t>高负压箕斗风井的密闭 评论地址：https://www.jiaokey.com/book/detail/10979829.html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