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书名：高水速凝材料及其应用</w:t>
      </w:r>
    </w:p>
    <w:p>
      <w:r>
        <w:t>作者：孙恒虎，宋存义著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总页数：213</w:t>
      </w:r>
    </w:p>
    <w:p>
      <w:r>
        <w:t>更多请访问教客网: www.jiaokey.com</w:t>
      </w:r>
    </w:p>
    <w:p>
      <w:r>
        <w:t>高水速凝材料及其应用 评论地址：https://www.jiaokey.com/book/detail/10979623.html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