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书名：国产30万千瓦火力发电设备  第3分册  双水内冷汽轮发电机组电气设备</w:t>
      </w:r>
    </w:p>
    <w:p>
      <w:r>
        <w:t>作者：华东电业管理局望亭发电厂，华东电业管理局七·二一工人大学编</w:t>
      </w:r>
    </w:p>
    <w:p>
      <w:r>
        <w:t>出版社：北京：水利电力出版社</w:t>
      </w:r>
    </w:p>
    <w:p>
      <w:r>
        <w:t>出版日期：1978.10</w:t>
      </w:r>
    </w:p>
    <w:p>
      <w:r>
        <w:t>总页数：370</w:t>
      </w:r>
    </w:p>
    <w:p>
      <w:r>
        <w:t>更多请访问教客网: www.jiaokey.com</w:t>
      </w:r>
    </w:p>
    <w:p>
      <w:r>
        <w:t>国产30万千瓦火力发电设备  第3分册  双水内冷汽轮发电机组电气设备 评论地址：https://www.jiaokey.com/book/detail/10978166.html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