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电力系统可靠性的基本理论和计算方法  2</w:t>
      </w:r>
    </w:p>
    <w:p>
      <w:r>
        <w:rPr>
          <w:rFonts w:ascii="宋体" w:hAnsi="宋体" w:eastAsia="宋体"/>
          <w:sz w:val="24"/>
        </w:rPr>
        <w:t>郭永基编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电力系统可靠性的基本理论和计算方法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清华大学电力系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本书出售、求购地址：https://www.jiaokey.com/book/detail/10978162.html</w:t>
      </w:r>
    </w:p>
    <w:p>
      <w:r>
        <w:t>更多相关图书推荐：https://www.jiaokey.com</w:t>
      </w:r>
    </w:p>
    <w:p>
      <w:r>
        <w:t>郭永基编 其他作品：https://www.jiaokey.com/tag/郭永基编.html</w:t>
      </w:r>
    </w:p>
    <w:p>
      <w:r>
        <w:t>清华大学电力系 出版图书：https://www.jiaokey.com/tag/清华大学电力系.html</w:t>
      </w:r>
    </w:p>
    <w:p>
      <w:r>
        <w:t>关键词搜索：https://www.jiaokey.com/tag/电力系统可靠性的基本理论和计算方法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