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书名：大型汽轮机运行</w:t>
      </w:r>
    </w:p>
    <w:p>
      <w:r>
        <w:t>作者：山东工业大学，裘烈钧主编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总页数：159</w:t>
      </w:r>
    </w:p>
    <w:p>
      <w:r>
        <w:t>更多请访问教客网: www.jiaokey.com</w:t>
      </w:r>
    </w:p>
    <w:p>
      <w:r>
        <w:t>大型汽轮机运行 评论地址：https://www.jiaokey.com/book/detail/10977879.html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