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书名：当代生物学发展的主流-分子生物学类专业</w:t>
      </w:r>
    </w:p>
    <w:p>
      <w:r>
        <w:t>作者:李家瑶</w:t>
      </w:r>
    </w:p>
    <w:p>
      <w:r>
        <w:t>出版社:成都：四川教育出版社</w:t>
      </w:r>
    </w:p>
    <w:p>
      <w:r>
        <w:t>出版日期：1988.02</w:t>
      </w:r>
    </w:p>
    <w:p>
      <w:r>
        <w:t>总页数：77</w:t>
      </w:r>
    </w:p>
    <w:p>
      <w:r>
        <w:t>更多请访问教客网:www.jiaokey.com</w:t>
      </w:r>
    </w:p>
    <w:p>
      <w:r>
        <w:t>当代生物学发展的主流-分子生物学类专业评论地址：https://www.jiaokey.com/book/detail/10977685.html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