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微分方程，  动力系统和线性代数  上</w:t>
      </w:r>
    </w:p>
    <w:p>
      <w:r>
        <w:rPr>
          <w:rFonts w:ascii="宋体" w:hAnsi="宋体" w:eastAsia="宋体"/>
          <w:sz w:val="24"/>
        </w:rPr>
        <w:t>（美）赫希（Hirsch，W.），（美）斯梅尔（Smale，S.）著；黄杰，刘世伟合译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微分方程，  动力系统和线性代数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（美）赫希（Hirsch，W.），（美）斯梅尔（Smale，S.）著；黄杰，刘世伟合译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本书出售、求购地址：https://www.jiaokey.com/book/detail/10977291.html</w:t>
      </w:r>
    </w:p>
    <w:p>
      <w:r>
        <w:t>更多相关图书推荐：https://www.jiaokey.com</w:t>
      </w:r>
    </w:p>
    <w:p>
      <w:r>
        <w:t>（美）赫希（Hirsch，W.），（美）斯梅尔（Smale，S.）著；黄杰，刘世伟合译 其他作品：https://www.jiaokey.com/tag/（美）赫希（Hirsch，W.），（美）斯梅尔（Smale，S.）著；黄杰，刘世伟合译.html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关键词搜索：https://www.jiaokey.com/tag/微分方程，  动力系统和线性代数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