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冶金部地方钢铁企业  炼钢车间  厂  主要工艺设备及技术经济指标汇总表</w:t>
      </w:r>
    </w:p>
    <w:p>
      <w:r>
        <w:rPr>
          <w:rFonts w:ascii="宋体" w:hAnsi="宋体" w:eastAsia="宋体"/>
          <w:sz w:val="24"/>
        </w:rPr>
        <w:t>《冶金部转炉顶底复吹技术通讯》编辑部编辑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冶金部地方钢铁企业  炼钢车间  厂  主要工艺设备及技术经济指标汇总表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《冶金部转炉顶底复吹技术通讯》编辑部编辑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辽宁省冶金厅情报研究所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本书出售、求购地址：https://www.jiaokey.com/book/detail/10976279.html</w:t>
      </w:r>
    </w:p>
    <w:p>
      <w:r>
        <w:t>更多相关图书推荐：https://www.jiaokey.com</w:t>
      </w:r>
    </w:p>
    <w:p>
      <w:r>
        <w:t>《冶金部转炉顶底复吹技术通讯》编辑部编辑 其他作品：https://www.jiaokey.com/tag/《冶金部转炉顶底复吹技术通讯》编辑部编辑.html</w:t>
      </w:r>
    </w:p>
    <w:p>
      <w:r>
        <w:t>辽宁省冶金厅情报研究所 出版图书：https://www.jiaokey.com/tag/辽宁省冶金厅情报研究所.html</w:t>
      </w:r>
    </w:p>
    <w:p>
      <w:r>
        <w:t>关键词搜索：https://www.jiaokey.com/tag/冶金部地方钢铁企业  炼钢车间  厂  主要工艺设备及技术经济指标汇总表.html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