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书名：高压交流断路器的运行条件</w:t>
      </w:r>
    </w:p>
    <w:p>
      <w:r>
        <w:t>作者：曹荣江，顾霓鸿著</w:t>
      </w:r>
    </w:p>
    <w:p>
      <w:r>
        <w:t>出版社：北京：北京工业大学出版社</w:t>
      </w:r>
    </w:p>
    <w:p>
      <w:r>
        <w:t>出版日期：1999.12</w:t>
      </w:r>
    </w:p>
    <w:p>
      <w:r>
        <w:t>总页数：532</w:t>
      </w:r>
    </w:p>
    <w:p>
      <w:r>
        <w:t>更多请访问教客网: www.jiaokey.com</w:t>
      </w:r>
    </w:p>
    <w:p>
      <w:r>
        <w:t>高压交流断路器的运行条件 评论地址：https://www.jiaokey.com/book/detail/10975994.html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