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第5篇  外部设备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第5篇  外部设备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本书出售、求购地址：https://www.jiaokey.com/book/detail/10975490.html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第5篇  外部设备.html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