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职业教育与社会发展研究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本书出售、求购地址：https://www.jiaokey.com/book/detail/10974863.html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关键词搜索：https://www.jiaokey.com/tag/职业教育与社会发展研究.html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