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  活塞式及复合式发动机原理</w:t>
      </w:r>
    </w:p>
    <w:p>
      <w:r>
        <w:t>作者：（苏）奥林（Орлин，А.С.），（苏）克鲁戈罗夫（Круглов，М.Г.）主编；罗远荣等译</w:t>
      </w:r>
    </w:p>
    <w:p>
      <w:r>
        <w:t>出版社：北京：机械工业出版社</w:t>
      </w:r>
    </w:p>
    <w:p>
      <w:r>
        <w:t>出版日期：1987.03</w:t>
      </w:r>
    </w:p>
    <w:p>
      <w:r>
        <w:t>总页数：433</w:t>
      </w:r>
    </w:p>
    <w:p>
      <w:r>
        <w:t>更多请访问教客网: www.jiaokey.com</w:t>
      </w:r>
    </w:p>
    <w:p>
      <w:r>
        <w:t>内燃机  活塞式及复合式发动机原理 评论地址：https://www.jiaokey.com/book/detail/10974677.html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