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沉睡的谋杀案</w:t>
      </w:r>
    </w:p>
    <w:p>
      <w:r>
        <w:rPr>
          <w:rFonts w:ascii="宋体" w:hAnsi="宋体" w:eastAsia="宋体"/>
          <w:sz w:val="24"/>
        </w:rPr>
        <w:t>（美）克里斯蒂著；赵文健，李汝玲译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（美）克里斯蒂著；赵文健，李汝玲译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本书出售、求购地址：https://www.jiaokey.com/book/detail/10974234.html</w:t>
      </w:r>
    </w:p>
    <w:p>
      <w:r>
        <w:t>更多相关图书推荐：https://www.jiaokey.com</w:t>
      </w:r>
    </w:p>
    <w:p>
      <w:r>
        <w:t>（美）克里斯蒂著；赵文健，李汝玲译 其他作品：https://www.jiaokey.com/tag/（美）克里斯蒂著；赵文健，李汝玲译.html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