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永磁材料工艺与应用设计手册</w:t>
      </w:r>
    </w:p>
    <w:p>
      <w:r>
        <w:rPr>
          <w:rFonts w:ascii="宋体" w:hAnsi="宋体" w:eastAsia="宋体"/>
          <w:sz w:val="24"/>
        </w:rPr>
        <w:t>朱明歧，刘代琦，姜书英，赵育恒，罗广川，陈国华译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永磁材料工艺与应用设计手册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朱明歧，刘代琦，姜书英，赵育恒，罗广川，陈国华译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本书出售、求购地址：https://www.jiaokey.com/book/detail/10974067.html</w:t>
      </w:r>
    </w:p>
    <w:p>
      <w:r>
        <w:t>更多相关图书推荐：https://www.jiaokey.com</w:t>
      </w:r>
    </w:p>
    <w:p>
      <w:r>
        <w:t>朱明歧，刘代琦，姜书英，赵育恒，罗广川，陈国华译 其他作品：https://www.jiaokey.com/tag/朱明歧，刘代琦，姜书英，赵育恒，罗广川，陈国华译.html</w:t>
      </w:r>
    </w:p>
    <w:p>
      <w:r>
        <w:t>关键词搜索：https://www.jiaokey.com/tag/永磁材料工艺与应用设计手册.html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