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书名：宝钢环境影响预断评价附件之二-宝钢地区大气污染现状</w:t>
      </w:r>
    </w:p>
    <w:p>
      <w:r>
        <w:t>作者：上海市卫生防疫站</w:t>
      </w:r>
    </w:p>
    <w:p>
      <w:r>
        <w:t>出版社：</w:t>
      </w:r>
    </w:p>
    <w:p>
      <w:r>
        <w:t>出版日期：1981</w:t>
      </w:r>
    </w:p>
    <w:p>
      <w:r>
        <w:t>总页数：54</w:t>
      </w:r>
    </w:p>
    <w:p>
      <w:r>
        <w:t>更多请访问教客网: www.jiaokey.com</w:t>
      </w:r>
    </w:p>
    <w:p>
      <w:r>
        <w:t>宝钢环境影响预断评价附件之二-宝钢地区大气污染现状 评论地址：https://www.jiaokey.com/book/detail/10973928.html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