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传统村镇聚落景观分析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传统村镇聚落景观分析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本书出售、求购地址：https://www.jiaokey.com/book/detail/10973811.html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关键词搜索：https://www.jiaokey.com/tag/传统村镇聚落景观分析.html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