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书名：冶金建设预算与投资包干  上</w:t>
      </w:r>
    </w:p>
    <w:p>
      <w:r>
        <w:t>作者:冶金工业部基本建设局组织编写</w:t>
      </w:r>
    </w:p>
    <w:p>
      <w:r>
        <w:t>出版社:</w:t>
      </w:r>
    </w:p>
    <w:p>
      <w:r>
        <w:t>出版日期：</w:t>
      </w:r>
    </w:p>
    <w:p>
      <w:r>
        <w:t>总页数：352</w:t>
      </w:r>
    </w:p>
    <w:p>
      <w:r>
        <w:t>更多请访问教客网:www.jiaokey.com</w:t>
      </w:r>
    </w:p>
    <w:p>
      <w:r>
        <w:t>冶金建设预算与投资包干  上评论地址：https://www.jiaokey.com/book/detail/10972474.html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