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成功企业营销策划与实施典范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成功企业营销策划与实施典范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本书出售、求购地址：https://www.jiaokey.com/book/detail/10971433.html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关键词搜索：https://www.jiaokey.com/tag/成功企业营销策划与实施典范.html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