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书名：全国物资统一分类与代码  第3卷  汽车及其配件</w:t>
      </w:r>
    </w:p>
    <w:p>
      <w:r>
        <w:t>作者：中国汽车贸易总公司主编</w:t>
      </w:r>
    </w:p>
    <w:p>
      <w:r>
        <w:t>出版社：长沙：湖南科学技术出版社</w:t>
      </w:r>
    </w:p>
    <w:p>
      <w:r>
        <w:t>出版日期：1989.08</w:t>
      </w:r>
    </w:p>
    <w:p>
      <w:r>
        <w:t>总页数：415</w:t>
      </w:r>
    </w:p>
    <w:p>
      <w:r>
        <w:t>更多请访问教客网: www.jiaokey.com</w:t>
      </w:r>
    </w:p>
    <w:p>
      <w:r>
        <w:t>全国物资统一分类与代码  第3卷  汽车及其配件 评论地址：https://www.jiaokey.com/book/detail/10971236.html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