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信息获取与处理技术  1998进展</w:t>
      </w:r>
    </w:p>
    <w:p>
      <w:r>
        <w:rPr>
          <w:rFonts w:ascii="宋体" w:hAnsi="宋体" w:eastAsia="宋体"/>
          <w:sz w:val="24"/>
        </w:rPr>
        <w:t>郭华东主编；国家高技术信息获取与处理技术专家组编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信息获取与处理技术  1998进展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郭华东主编；国家高技术信息获取与处理技术专家组编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本书出售、求购地址：https://www.jiaokey.com/book/detail/10970984.html</w:t>
      </w:r>
    </w:p>
    <w:p>
      <w:r>
        <w:t>更多相关图书推荐：https://www.jiaokey.com</w:t>
      </w:r>
    </w:p>
    <w:p>
      <w:r>
        <w:t>郭华东主编；国家高技术信息获取与处理技术专家组编 其他作品：https://www.jiaokey.com/tag/郭华东主编；国家高技术信息获取与处理技术专家组编.html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关键词搜索：https://www.jiaokey.com/tag/信息获取与处理技术  1998进展.html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