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书名：循环不息的梦魇  阴阳五行观念及其历史文化效应</w:t>
      </w:r>
    </w:p>
    <w:p>
      <w:r>
        <w:t>作者：刘九生著</w:t>
      </w:r>
    </w:p>
    <w:p>
      <w:r>
        <w:t>出版社：北京：国际文化出版公司</w:t>
      </w:r>
    </w:p>
    <w:p>
      <w:r>
        <w:t>出版日期：1989.12</w:t>
      </w:r>
    </w:p>
    <w:p>
      <w:r>
        <w:t>总页数：157</w:t>
      </w:r>
    </w:p>
    <w:p>
      <w:r>
        <w:t>更多请访问教客网: www.jiaokey.com</w:t>
      </w:r>
    </w:p>
    <w:p>
      <w:r>
        <w:t>循环不息的梦魇  阴阳五行观念及其历史文化效应 评论地址：https://www.jiaokey.com/book/detail/10970233.html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