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察经：刘伯温一生的九大决断</w:t>
      </w:r>
    </w:p>
    <w:p>
      <w:r>
        <w:rPr>
          <w:rFonts w:ascii="宋体" w:hAnsi="宋体" w:eastAsia="宋体"/>
          <w:sz w:val="24"/>
        </w:rPr>
        <w:t>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察经：刘伯温一生的九大决断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本书出售、求购地址：https://www.jiaokey.com/book/detail/10969794.html</w:t>
      </w:r>
    </w:p>
    <w:p>
      <w:r>
        <w:t>更多相关图书推荐：https://www.jiaokey.com</w:t>
      </w:r>
    </w:p>
    <w:p>
      <w:r>
        <w:t>司马烈人解译 其他作品：https://www.jiaokey.com/tag/司马烈人解译.html</w:t>
      </w:r>
    </w:p>
    <w:p>
      <w:r>
        <w:t>关键词搜索：https://www.jiaokey.com/tag/察经：刘伯温一生的九大决断.html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