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双语教育概论</w:t>
      </w:r>
    </w:p>
    <w:p>
      <w:r>
        <w:rPr>
          <w:rFonts w:ascii="宋体" w:hAnsi="宋体" w:eastAsia="宋体"/>
          <w:sz w:val="24"/>
        </w:rPr>
        <w:t>（加拿大）M·F·麦凯，（西班牙）M·西格恩著；严正，柳秀峰译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（加拿大）M·F·麦凯，（西班牙）M·西格恩著；严正，柳秀峰译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本书出售、求购地址：https://www.jiaokey.com/book/detail/10969568.html</w:t>
      </w:r>
    </w:p>
    <w:p>
      <w:r>
        <w:t>更多相关图书推荐：https://www.jiaokey.com</w:t>
      </w:r>
    </w:p>
    <w:p>
      <w:r>
        <w:t>（加拿大）M·F·麦凯，（西班牙）M·西格恩著；严正，柳秀峰译 其他作品：https://www.jiaokey.com/tag/（加拿大）M·F·麦凯，（西班牙）M·西格恩著；严正，柳秀峰译.html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关键词搜索：https://www.jiaokey.com/tag/双语教育概论.html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