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统计学概论</w:t>
      </w:r>
    </w:p>
    <w:p>
      <w:r>
        <w:rPr>
          <w:rFonts w:ascii="宋体" w:hAnsi="宋体" w:eastAsia="宋体"/>
          <w:sz w:val="24"/>
        </w:rPr>
        <w:t>（苏）博亚尔斯基（Боярский，А．Я．）等编著；陈仁恩等译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（苏）博亚尔斯基（Боярский，А．Я．）等编著；陈仁恩等译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本书出售、求购地址：https://www.jiaokey.com/book/detail/10969364.html</w:t>
      </w:r>
    </w:p>
    <w:p>
      <w:r>
        <w:t>更多相关图书推荐：https://www.jiaokey.com</w:t>
      </w:r>
    </w:p>
    <w:p>
      <w:r>
        <w:t>（苏）博亚尔斯基（Боярский，А．Я．）等编著；陈仁恩等译 其他作品：https://www.jiaokey.com/tag/（苏）博亚尔斯基（Боярский，А．Я．）等编著；陈仁恩等译.html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