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卓越的神话：为什么大公司从不试图在所有方面都做到最好?</w:t>
      </w:r>
    </w:p>
    <w:p>
      <w:r>
        <w:rPr>
          <w:rFonts w:ascii="宋体" w:hAnsi="宋体" w:eastAsia="宋体"/>
          <w:sz w:val="24"/>
        </w:rPr>
        <w:t>（美）克劳福德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卓越的神话：为什么大公司从不试图在所有方面都做到最好?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（美）克劳福德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本书出售、求购地址：https://www.jiaokey.com/book/detail/10968431.html</w:t>
      </w:r>
    </w:p>
    <w:p>
      <w:r>
        <w:t>更多相关图书推荐：https://www.jiaokey.com</w:t>
      </w:r>
    </w:p>
    <w:p>
      <w:r>
        <w:t>（美）克劳福德 其他作品：https://www.jiaokey.com/tag/（美）克劳福德.html</w:t>
      </w:r>
    </w:p>
    <w:p>
      <w:r>
        <w:t>关键词搜索：https://www.jiaokey.com/tag/卓越的神话：为什么大公司从不试图在所有方面都做到最好?.html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