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刑法总则案例分析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本书出售、求购地址：https://www.jiaokey.com/book/detail/10967488.html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关键词搜索：https://www.jiaokey.com/tag/刑法总则案例分析.html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