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节能理论与实践  1  工业节能简明手册</w:t>
      </w:r>
    </w:p>
    <w:p>
      <w:r>
        <w:rPr>
          <w:rFonts w:ascii="宋体" w:hAnsi="宋体" w:eastAsia="宋体"/>
          <w:sz w:val="24"/>
        </w:rPr>
        <w:t>B·腾纳著；贡光禹 刘世伟译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节能理论与实践  1  工业节能简明手册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B·腾纳著；贡光禹 刘世伟译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本书出售、求购地址：https://www.jiaokey.com/book/detail/10965181.html</w:t>
      </w:r>
    </w:p>
    <w:p>
      <w:r>
        <w:t>更多相关图书推荐：https://www.jiaokey.com</w:t>
      </w:r>
    </w:p>
    <w:p>
      <w:r>
        <w:t>B·腾纳著；贡光禹 刘世伟译 其他作品：https://www.jiaokey.com/tag/B·腾纳著；贡光禹 刘世伟译.html</w:t>
      </w:r>
    </w:p>
    <w:p>
      <w:r>
        <w:t>北京能源学会 出版图书：https://www.jiaokey.com/tag/北京能源学会.html</w:t>
      </w:r>
    </w:p>
    <w:p>
      <w:r>
        <w:t>关键词搜索：https://www.jiaokey.com/tag/节能理论与实践  1  工业节能简明手册.html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