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书名：黄河流域环境演变与水沙运行规律研究文集  第5集  历史时期黄土高原植被与人文要素变化研究</w:t>
      </w:r>
    </w:p>
    <w:p>
      <w:r>
        <w:t>作者：王守春主编</w:t>
      </w:r>
    </w:p>
    <w:p>
      <w:r>
        <w:t>出版社：北京：海洋出版社</w:t>
      </w:r>
    </w:p>
    <w:p>
      <w:r>
        <w:t>出版日期：1993.11</w:t>
      </w:r>
    </w:p>
    <w:p>
      <w:r>
        <w:t>总页数：198</w:t>
      </w:r>
    </w:p>
    <w:p>
      <w:r>
        <w:t>更多请访问教客网: www.jiaokey.com</w:t>
      </w:r>
    </w:p>
    <w:p>
      <w:r>
        <w:t>黄河流域环境演变与水沙运行规律研究文集  第5集  历史时期黄土高原植被与人文要素变化研究 评论地址：https://www.jiaokey.com/book/detail/10964631.html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