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书名：黄淮海平原农业自然条件和区环境研究  第2集</w:t>
      </w:r>
    </w:p>
    <w:p>
      <w:r>
        <w:t>作者：左大康等编</w:t>
      </w:r>
    </w:p>
    <w:p>
      <w:r>
        <w:t>出版社：北京：科学出版社</w:t>
      </w:r>
    </w:p>
    <w:p>
      <w:r>
        <w:t>出版日期：1987</w:t>
      </w:r>
    </w:p>
    <w:p>
      <w:r>
        <w:t>总页数：258</w:t>
      </w:r>
    </w:p>
    <w:p>
      <w:r>
        <w:t>更多请访问教客网: www.jiaokey.com</w:t>
      </w:r>
    </w:p>
    <w:p>
      <w:r>
        <w:t>黄淮海平原农业自然条件和区环境研究  第2集 评论地址：https://www.jiaokey.com/book/detail/10964556.html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