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下  第22篇  运输机械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下  第22篇  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本书出售、求购地址：https://www.jiaokey.com/book/detail/10964542.html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下  第22篇  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