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第16篇  冷冻与空气调节工程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第16篇  冷冻与空气调节工程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本书出售、求购地址：https://www.jiaokey.com/book/detail/10964536.html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第16篇  冷冻与空气调节工程.html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