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新时期执政党的建设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新时期执政党的建设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本书出售、求购地址：https://www.jiaokey.com/book/detail/10962532.html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关键词搜索：https://www.jiaokey.com/tag/新时期执政党的建设.html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