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书名：现代人的焦虑  理论、现状及对策</w:t>
      </w:r>
    </w:p>
    <w:p>
      <w:r>
        <w:t>作者：汪新建著</w:t>
      </w:r>
    </w:p>
    <w:p>
      <w:r>
        <w:t>出版社：石家庄：河北人民出版社</w:t>
      </w:r>
    </w:p>
    <w:p>
      <w:r>
        <w:t>出版日期：2001.03</w:t>
      </w:r>
    </w:p>
    <w:p>
      <w:r>
        <w:t>总页数：232</w:t>
      </w:r>
    </w:p>
    <w:p>
      <w:r>
        <w:t>更多请访问教客网: www.jiaokey.com</w:t>
      </w:r>
    </w:p>
    <w:p>
      <w:r>
        <w:t>现代人的焦虑  理论、现状及对策 评论地址：https://www.jiaokey.com/book/detail/10962368.html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