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书名：熟悉的陌生人  传统文化中的女性审美</w:t>
      </w:r>
    </w:p>
    <w:p>
      <w:r>
        <w:t>作者：赵维江著</w:t>
      </w:r>
    </w:p>
    <w:p>
      <w:r>
        <w:t>出版社：石家庄：河北人民出版社</w:t>
      </w:r>
    </w:p>
    <w:p>
      <w:r>
        <w:t>出版日期：2001.08</w:t>
      </w:r>
    </w:p>
    <w:p>
      <w:r>
        <w:t>总页数：220</w:t>
      </w:r>
    </w:p>
    <w:p>
      <w:r>
        <w:t>更多请访问教客网: www.jiaokey.com</w:t>
      </w:r>
    </w:p>
    <w:p>
      <w:r>
        <w:t>熟悉的陌生人  传统文化中的女性审美 评论地址：https://www.jiaokey.com/book/detail/10962353.html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