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4  隋唐五代卷</w:t>
      </w:r>
    </w:p>
    <w:p>
      <w:r>
        <w:t>作者：严兰绅主编；杜荣泉著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总页数：367</w:t>
      </w:r>
    </w:p>
    <w:p>
      <w:r>
        <w:t>更多请访问教客网: www.jiaokey.com</w:t>
      </w:r>
    </w:p>
    <w:p>
      <w:r>
        <w:t>河北通史  4  隋唐五代卷 评论地址：https://www.jiaokey.com/book/detail/10962348.html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