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书名：空龄生态位开发与生产要素配置的优化耦合</w:t>
      </w:r>
    </w:p>
    <w:p>
      <w:r>
        <w:t>作者：林仁惠等著</w:t>
      </w:r>
    </w:p>
    <w:p>
      <w:r>
        <w:t>出版社：北京：中国农业科技出版社</w:t>
      </w:r>
    </w:p>
    <w:p>
      <w:r>
        <w:t>出版日期：2001.10</w:t>
      </w:r>
    </w:p>
    <w:p>
      <w:r>
        <w:t>总页数：171</w:t>
      </w:r>
    </w:p>
    <w:p>
      <w:r>
        <w:t>更多请访问教客网: www.jiaokey.com</w:t>
      </w:r>
    </w:p>
    <w:p>
      <w:r>
        <w:t>空龄生态位开发与生产要素配置的优化耦合 评论地址：https://www.jiaokey.com/book/detail/10961066.html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