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酸雨</w:t>
      </w:r>
    </w:p>
    <w:p>
      <w:r>
        <w:rPr>
          <w:rFonts w:ascii="宋体" w:hAnsi="宋体" w:eastAsia="宋体"/>
          <w:sz w:val="24"/>
        </w:rPr>
        <w:t>（独联体）伊兹拉埃尔（Израэль，Ю.А.）等著；曹愉等译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（独联体）伊兹拉埃尔（Израэль，Ю.А.）等著；曹愉等译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本书出售、求购地址：https://www.jiaokey.com/book/detail/10960440.html</w:t>
      </w:r>
    </w:p>
    <w:p>
      <w:r>
        <w:t>更多相关图书推荐：https://www.jiaokey.com</w:t>
      </w:r>
    </w:p>
    <w:p>
      <w:r>
        <w:t>（独联体）伊兹拉埃尔（Израэль，Ю.А.）等著；曹愉等译 其他作品：https://www.jiaokey.com/tag/（独联体）伊兹拉埃尔（Израэль，Ю.А.）等著；曹愉等译.html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关键词搜索：https://www.jiaokey.com/tag/酸雨.html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