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书名：大便异常怎么办</w:t>
      </w:r>
    </w:p>
    <w:p>
      <w:r>
        <w:t>作者：（日）须田都三男编；李英华译</w:t>
      </w:r>
    </w:p>
    <w:p>
      <w:r>
        <w:t>出版社：天津：天津科学技术出版社</w:t>
      </w:r>
    </w:p>
    <w:p>
      <w:r>
        <w:t>出版日期：2003.01</w:t>
      </w:r>
    </w:p>
    <w:p>
      <w:r>
        <w:t>总页数：115</w:t>
      </w:r>
    </w:p>
    <w:p>
      <w:r>
        <w:t>更多请访问教客网: www.jiaokey.com</w:t>
      </w:r>
    </w:p>
    <w:p>
      <w:r>
        <w:t>大便异常怎么办 评论地址：https://www.jiaokey.com/book/detail/10960006.html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